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60" w:rsidRDefault="0013307E" w:rsidP="0013307E">
      <w:pPr>
        <w:pStyle w:val="ListParagraph"/>
        <w:numPr>
          <w:ilvl w:val="0"/>
          <w:numId w:val="1"/>
        </w:numPr>
      </w:pPr>
      <w:r>
        <w:t>Should a President be able to be sued for something that they did while they were President?</w:t>
      </w:r>
    </w:p>
    <w:p w:rsidR="0013307E" w:rsidRDefault="0013307E" w:rsidP="0013307E">
      <w:pPr>
        <w:pStyle w:val="ListParagraph"/>
        <w:numPr>
          <w:ilvl w:val="0"/>
          <w:numId w:val="1"/>
        </w:numPr>
      </w:pPr>
      <w:r>
        <w:t>What was the majority opinion of this case?</w:t>
      </w:r>
    </w:p>
    <w:p w:rsidR="0013307E" w:rsidRDefault="0013307E" w:rsidP="0013307E">
      <w:pPr>
        <w:pStyle w:val="ListParagraph"/>
        <w:numPr>
          <w:ilvl w:val="0"/>
          <w:numId w:val="1"/>
        </w:numPr>
      </w:pPr>
      <w:r>
        <w:t>What was the dissenting opinion of this case?</w:t>
      </w:r>
    </w:p>
    <w:p w:rsidR="0013307E" w:rsidRDefault="0013307E" w:rsidP="0013307E">
      <w:pPr>
        <w:pStyle w:val="ListParagraph"/>
        <w:numPr>
          <w:ilvl w:val="0"/>
          <w:numId w:val="1"/>
        </w:numPr>
      </w:pPr>
      <w:r>
        <w:t>Do you agree with the concerns brought up in the dissenting opinion? Could a President abuse this power?</w:t>
      </w:r>
    </w:p>
    <w:p w:rsidR="0013307E" w:rsidRDefault="0013307E" w:rsidP="0013307E">
      <w:pPr>
        <w:pStyle w:val="ListParagraph"/>
        <w:numPr>
          <w:ilvl w:val="0"/>
          <w:numId w:val="1"/>
        </w:numPr>
      </w:pPr>
      <w:r>
        <w:t xml:space="preserve">How was Clinton v. Jones different from Nixon v. Fitzgerald? </w:t>
      </w:r>
    </w:p>
    <w:sectPr w:rsidR="0013307E" w:rsidSect="00F35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573D"/>
    <w:multiLevelType w:val="hybridMultilevel"/>
    <w:tmpl w:val="13286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16DEA"/>
    <w:rsid w:val="0013307E"/>
    <w:rsid w:val="00E16DEA"/>
    <w:rsid w:val="00F3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>St. Clair County Community College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2012-04-24T01:59:00Z</dcterms:created>
  <dcterms:modified xsi:type="dcterms:W3CDTF">2012-04-24T02:03:00Z</dcterms:modified>
</cp:coreProperties>
</file>